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714FD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            </w:t>
      </w:r>
      <w:r w:rsidRPr="00960290">
        <w:rPr>
          <w:rFonts w:ascii="Times New Roman" w:eastAsia="Times New Roman" w:hAnsi="Times New Roman" w:cs="Times New Roman"/>
          <w:sz w:val="36"/>
          <w:szCs w:val="36"/>
          <w:lang w:eastAsia="ru-RU"/>
        </w:rPr>
        <w:t>МДОУ «Детский сад «</w:t>
      </w:r>
      <w:proofErr w:type="spellStart"/>
      <w:r w:rsidRPr="00960290">
        <w:rPr>
          <w:rFonts w:ascii="Times New Roman" w:eastAsia="Times New Roman" w:hAnsi="Times New Roman" w:cs="Times New Roman"/>
          <w:sz w:val="36"/>
          <w:szCs w:val="36"/>
          <w:lang w:eastAsia="ru-RU"/>
        </w:rPr>
        <w:t>Рябинушка</w:t>
      </w:r>
      <w:proofErr w:type="spellEnd"/>
      <w:r w:rsidRPr="0096029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» с. </w:t>
      </w:r>
      <w:proofErr w:type="spellStart"/>
      <w:r w:rsidRPr="00960290">
        <w:rPr>
          <w:rFonts w:ascii="Times New Roman" w:eastAsia="Times New Roman" w:hAnsi="Times New Roman" w:cs="Times New Roman"/>
          <w:sz w:val="36"/>
          <w:szCs w:val="36"/>
          <w:lang w:eastAsia="ru-RU"/>
        </w:rPr>
        <w:t>Сабакаево</w:t>
      </w:r>
      <w:proofErr w:type="spellEnd"/>
      <w:r w:rsidRPr="00960290">
        <w:rPr>
          <w:rFonts w:ascii="Times New Roman" w:eastAsia="Times New Roman" w:hAnsi="Times New Roman" w:cs="Times New Roman"/>
          <w:sz w:val="36"/>
          <w:szCs w:val="36"/>
          <w:lang w:eastAsia="ru-RU"/>
        </w:rPr>
        <w:t>»</w:t>
      </w: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60290">
        <w:rPr>
          <w:rFonts w:ascii="Times New Roman" w:eastAsia="Times New Roman" w:hAnsi="Times New Roman" w:cs="Times New Roman"/>
          <w:sz w:val="36"/>
          <w:szCs w:val="36"/>
          <w:lang w:eastAsia="ru-RU"/>
        </w:rPr>
        <w:t>Консультация для педагогов:</w:t>
      </w:r>
    </w:p>
    <w:p w:rsidR="00714FD0" w:rsidRPr="00960290" w:rsidRDefault="00960290" w:rsidP="00714FD0">
      <w:pPr>
        <w:spacing w:after="150" w:line="240" w:lineRule="auto"/>
        <w:ind w:left="1069"/>
        <w:jc w:val="center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960290">
        <w:rPr>
          <w:rFonts w:ascii="Times New Roman" w:eastAsia="Times New Roman" w:hAnsi="Times New Roman" w:cs="Times New Roman"/>
          <w:sz w:val="36"/>
          <w:szCs w:val="36"/>
          <w:lang w:eastAsia="ru-RU"/>
        </w:rPr>
        <w:t>«МЕТОДИКА ОБУЧЕНИЯ ТЕХНИКЕ ПЛАСТИЛИНОГРАФИИ НА ЗАНЯТИЯХ В ДЕТСКОМ САДУ»</w:t>
      </w:r>
    </w:p>
    <w:p w:rsidR="00714FD0" w:rsidRPr="00960290" w:rsidRDefault="00714FD0" w:rsidP="00714FD0">
      <w:pPr>
        <w:spacing w:after="150" w:line="240" w:lineRule="auto"/>
        <w:ind w:left="1069"/>
        <w:jc w:val="center"/>
        <w:rPr>
          <w:rFonts w:ascii="Trebuchet MS" w:eastAsia="Times New Roman" w:hAnsi="Trebuchet MS" w:cs="Times New Roman"/>
          <w:sz w:val="21"/>
          <w:szCs w:val="21"/>
          <w:lang w:eastAsia="ru-RU"/>
        </w:rPr>
      </w:pPr>
    </w:p>
    <w:p w:rsidR="00714FD0" w:rsidRDefault="00714FD0" w:rsidP="00714FD0">
      <w:pPr>
        <w:spacing w:after="150" w:line="240" w:lineRule="auto"/>
        <w:ind w:left="1069"/>
        <w:jc w:val="center"/>
        <w:rPr>
          <w:rFonts w:ascii="Trebuchet MS" w:eastAsia="Times New Roman" w:hAnsi="Trebuchet MS" w:cs="Times New Roman"/>
          <w:color w:val="676A6C"/>
          <w:sz w:val="21"/>
          <w:szCs w:val="21"/>
          <w:lang w:eastAsia="ru-RU"/>
        </w:rPr>
      </w:pPr>
    </w:p>
    <w:p w:rsidR="00714FD0" w:rsidRDefault="00714FD0" w:rsidP="00714FD0">
      <w:pPr>
        <w:spacing w:after="150" w:line="240" w:lineRule="auto"/>
        <w:ind w:left="1069"/>
        <w:jc w:val="center"/>
        <w:rPr>
          <w:rFonts w:ascii="Trebuchet MS" w:eastAsia="Times New Roman" w:hAnsi="Trebuchet MS" w:cs="Times New Roman"/>
          <w:color w:val="676A6C"/>
          <w:sz w:val="21"/>
          <w:szCs w:val="21"/>
          <w:lang w:eastAsia="ru-RU"/>
        </w:rPr>
      </w:pPr>
    </w:p>
    <w:p w:rsidR="00960290" w:rsidRDefault="00960290" w:rsidP="00714FD0">
      <w:pPr>
        <w:spacing w:after="150" w:line="240" w:lineRule="auto"/>
        <w:ind w:left="1069"/>
        <w:jc w:val="center"/>
        <w:rPr>
          <w:rFonts w:ascii="Trebuchet MS" w:eastAsia="Times New Roman" w:hAnsi="Trebuchet MS" w:cs="Times New Roman"/>
          <w:color w:val="676A6C"/>
          <w:sz w:val="21"/>
          <w:szCs w:val="21"/>
          <w:lang w:eastAsia="ru-RU"/>
        </w:rPr>
      </w:pPr>
    </w:p>
    <w:p w:rsidR="00960290" w:rsidRDefault="00960290" w:rsidP="00714FD0">
      <w:pPr>
        <w:spacing w:after="150" w:line="240" w:lineRule="auto"/>
        <w:ind w:left="1069"/>
        <w:jc w:val="center"/>
        <w:rPr>
          <w:rFonts w:ascii="Trebuchet MS" w:eastAsia="Times New Roman" w:hAnsi="Trebuchet MS" w:cs="Times New Roman"/>
          <w:color w:val="676A6C"/>
          <w:sz w:val="21"/>
          <w:szCs w:val="21"/>
          <w:lang w:eastAsia="ru-RU"/>
        </w:rPr>
      </w:pPr>
    </w:p>
    <w:p w:rsidR="00960290" w:rsidRDefault="00960290" w:rsidP="00714FD0">
      <w:pPr>
        <w:spacing w:after="150" w:line="240" w:lineRule="auto"/>
        <w:ind w:left="1069"/>
        <w:jc w:val="center"/>
        <w:rPr>
          <w:rFonts w:ascii="Trebuchet MS" w:eastAsia="Times New Roman" w:hAnsi="Trebuchet MS" w:cs="Times New Roman"/>
          <w:color w:val="676A6C"/>
          <w:sz w:val="21"/>
          <w:szCs w:val="21"/>
          <w:lang w:eastAsia="ru-RU"/>
        </w:rPr>
      </w:pPr>
    </w:p>
    <w:p w:rsidR="00714FD0" w:rsidRPr="00714FD0" w:rsidRDefault="00714FD0" w:rsidP="00714FD0">
      <w:pPr>
        <w:spacing w:after="150" w:line="240" w:lineRule="auto"/>
        <w:ind w:left="1069"/>
        <w:jc w:val="center"/>
        <w:rPr>
          <w:rFonts w:ascii="Trebuchet MS" w:eastAsia="Times New Roman" w:hAnsi="Trebuchet MS" w:cs="Times New Roman"/>
          <w:color w:val="676A6C"/>
          <w:sz w:val="21"/>
          <w:szCs w:val="21"/>
          <w:lang w:eastAsia="ru-RU"/>
        </w:rPr>
      </w:pP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color w:val="676A6C"/>
          <w:sz w:val="28"/>
          <w:szCs w:val="28"/>
          <w:lang w:eastAsia="ru-RU"/>
        </w:rPr>
        <w:t> </w:t>
      </w:r>
    </w:p>
    <w:p w:rsidR="00714FD0" w:rsidRPr="00960290" w:rsidRDefault="00714FD0" w:rsidP="00714FD0">
      <w:pPr>
        <w:spacing w:after="15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                                                                </w:t>
      </w:r>
      <w:r w:rsidRPr="009602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Подготовила: 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 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9602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1 кв. кат.</w:t>
      </w:r>
      <w:r w:rsidRPr="009602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Логинова Л.А.</w:t>
      </w: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4FD0" w:rsidRPr="00960290" w:rsidRDefault="00714FD0" w:rsidP="00714FD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4FD0" w:rsidRPr="00714FD0" w:rsidRDefault="00714FD0" w:rsidP="00714FD0">
      <w:pPr>
        <w:spacing w:after="150" w:line="240" w:lineRule="auto"/>
        <w:jc w:val="center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9602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С. </w:t>
      </w:r>
      <w:proofErr w:type="spellStart"/>
      <w:r w:rsidRPr="0096029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Сабакаево</w:t>
      </w:r>
      <w:proofErr w:type="spellEnd"/>
      <w:r w:rsidRPr="009602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14FD0" w:rsidRPr="00714FD0" w:rsidRDefault="00960290" w:rsidP="00714FD0">
      <w:pPr>
        <w:spacing w:after="150" w:line="240" w:lineRule="auto"/>
        <w:jc w:val="center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2021</w:t>
      </w:r>
      <w:r w:rsidR="00714FD0"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:rsidR="00714FD0" w:rsidRPr="00714FD0" w:rsidRDefault="00960290" w:rsidP="0096029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 </w:t>
      </w:r>
      <w:r w:rsidR="00714FD0"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МЕТОДИКА ОБУЧЕНИЯ ТЕХНИКЕ ПЛАСТИЛИНОГРАФИИ НА ЗАНЯТИЯХ В ДЕТСКОМ САДУ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 Для обеспечения оптимальной и продуктивной творческой работы в технике </w:t>
      </w:r>
      <w:proofErr w:type="spellStart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пластилинографии</w:t>
      </w:r>
      <w:proofErr w:type="spellEnd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важно правильно подобрать оборудование и материал, организовать рабочую зону, умело создать рабочее настроение и поддержать творческий подъем детей.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 Материал.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Основным материалом служит пластилин. Это мягкий материал, способный обладать любой формой, однако оставляет жировые пятна и меняет свое качество при долгом лежании. Это следует учитывать воспитателю в работе с пластилином. У ребенка должен быть только свежий материал. Имеет значение и упаковка пластилина. Детям бывает трудно справиться с коробочкой, когда она не открывается сверху, а выдвигается в ту или другую сторону, поэтому лучше покупать в упаковках, которые открываются сверху, к тому же чтобы крышка была с «язычком».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 Материал-основа (картон, пластик, керамическая плитка и др.). Картину из пластилина можно делать на картоне. Лучше пользоваться лакированным картоном, в этом случае жирные составляющие пластилина </w:t>
      </w:r>
      <w:proofErr w:type="gramStart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не  будут</w:t>
      </w:r>
      <w:proofErr w:type="gramEnd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выступать. Но при его отсутствии можно воспользоваться и любым другим, обклеив его бумагой нужного цвета. Можно пользоваться также прозрачным пластиком (пластиковыми крышками, коробками).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 Дополнительный материал. Для украшения картины можно использовать разнообразный природный и бросовый материал: перышки, семечки, бисер и др. Возможен дополнительный материал для создания барельефа: всевозможные фактурные поверхности предметов (пуговицы, баночки, формочки)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</w:t>
      </w:r>
      <w:r w:rsidRPr="00714F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Инструментарий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Руки и пальцы – это универсальный инструмент, неотделимый от ребенка, но, кроме этого, существуют специальные инструменты для работы – лопаточка-стек, которые часто прилагаются к набору пластилина. Стеки бывают деревянные, </w:t>
      </w:r>
      <w:proofErr w:type="gramStart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пластмассовые  и</w:t>
      </w:r>
      <w:proofErr w:type="gramEnd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самой разнообразной формы. Иногда вместо стека можно использовать нож из кукольного набора, деревянную палочку, зубочистку или медную проволочку. Можно воспользоваться и своим удобным предметом.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 Для работы необходима подкладная доска. Примерный размер доски 30х25. Она должна хорошо отмываться теплой водой с использованием обезжиривающих средств. Подкладную доску можно сделать самостоятельно из куска линолеума или отслужившей </w:t>
      </w:r>
      <w:proofErr w:type="spellStart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сухостираемой</w:t>
      </w:r>
      <w:proofErr w:type="spellEnd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доски. Работать на клеенке неудобно, т.к. она тянется за пластилином, кататься по столу и заворачиваться.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     Для того чтобы вытирать руки и рабочее место после окончания работы или во время лепки, необходима бумажная или полотняная салфетка. Особенно она нужна, когда на рисунке нужно поменять цвет: с темного на светлый.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</w:t>
      </w:r>
      <w:r w:rsidRPr="00714F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Организация рабочего места и процесса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успешной творческой работы необходимо правильно организовать рабочее пространство. Для этого необходимы: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</w:t>
      </w:r>
      <w:r w:rsidRPr="00714FD0">
        <w:rPr>
          <w:rFonts w:ascii="Symbol" w:eastAsia="Times New Roman" w:hAnsi="Symbol" w:cs="Times New Roman"/>
          <w:sz w:val="28"/>
          <w:szCs w:val="28"/>
          <w:lang w:eastAsia="ru-RU"/>
        </w:rPr>
        <w:t>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Рабочий стол, на котором можно расположить коробку с пластилином, картинки, эскизы и рабочие инструменты.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</w:t>
      </w:r>
      <w:r w:rsidRPr="00714FD0">
        <w:rPr>
          <w:rFonts w:ascii="Symbol" w:eastAsia="Times New Roman" w:hAnsi="Symbol" w:cs="Times New Roman"/>
          <w:sz w:val="28"/>
          <w:szCs w:val="28"/>
          <w:lang w:eastAsia="ru-RU"/>
        </w:rPr>
        <w:t>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Хорошее освещение, чтобы тень от рук и головы не падала на рабочую поверхность стола.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</w:t>
      </w:r>
      <w:r w:rsidRPr="00714FD0">
        <w:rPr>
          <w:rFonts w:ascii="Symbol" w:eastAsia="Times New Roman" w:hAnsi="Symbol" w:cs="Times New Roman"/>
          <w:sz w:val="28"/>
          <w:szCs w:val="28"/>
          <w:lang w:eastAsia="ru-RU"/>
        </w:rPr>
        <w:t>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Предметы должны быть расположены на рабочем столе в порядке как перед началом работы, так и после нее: пластилин должен лежать в закрытой коробке; картон должен в специальной папке; стеки должны храниться в футляре или специальном пенале; подкладная доска должна лежать в специальной папке.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</w:t>
      </w:r>
      <w:r w:rsidRPr="00714F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Правила техники безопасности при работе с пластилином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работе с материалами и инструментами необходимо соблюдать определенные правила безопасности. О них рассказывает детям воспитатель перед началом работы, и он же строго следит за их выполнением. К таковым относятся следующие правила: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Symbol" w:eastAsia="Times New Roman" w:hAnsi="Symbol" w:cs="Times New Roman"/>
          <w:sz w:val="28"/>
          <w:szCs w:val="28"/>
          <w:lang w:eastAsia="ru-RU"/>
        </w:rPr>
        <w:t>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 работе следить за своей осанкой, чтобы меньше уставать и не нагружать позвоночник.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Symbol" w:eastAsia="Times New Roman" w:hAnsi="Symbol" w:cs="Times New Roman"/>
          <w:sz w:val="28"/>
          <w:szCs w:val="28"/>
          <w:lang w:eastAsia="ru-RU"/>
        </w:rPr>
        <w:t>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Лепку пластилином выполняй только на специальной подложке. Нельзя класть пластилин на стол.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Symbol" w:eastAsia="Times New Roman" w:hAnsi="Symbol" w:cs="Times New Roman"/>
          <w:sz w:val="28"/>
          <w:szCs w:val="28"/>
          <w:lang w:eastAsia="ru-RU"/>
        </w:rPr>
        <w:t>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Перед началом работы нужно смочить руки водой, тогда пластилин не будет к ним прилипать.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14FD0">
        <w:rPr>
          <w:rFonts w:ascii="Symbol" w:eastAsia="Times New Roman" w:hAnsi="Symbol" w:cs="Times New Roman"/>
          <w:sz w:val="28"/>
          <w:szCs w:val="28"/>
          <w:lang w:eastAsia="ru-RU"/>
        </w:rPr>
        <w:t>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Перед работой следует разогреть пластилин, разминая его руками.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Symbol" w:eastAsia="Times New Roman" w:hAnsi="Symbol" w:cs="Times New Roman"/>
          <w:sz w:val="28"/>
          <w:szCs w:val="28"/>
          <w:lang w:eastAsia="ru-RU"/>
        </w:rPr>
        <w:t>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Не нужно разминать сразу весь кусок пластилина. Можно отделить маленькую часть, размять, потом прибавить еще и т.д.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Symbol" w:eastAsia="Times New Roman" w:hAnsi="Symbol" w:cs="Times New Roman"/>
          <w:sz w:val="28"/>
          <w:szCs w:val="28"/>
          <w:lang w:eastAsia="ru-RU"/>
        </w:rPr>
        <w:t>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Хранить пластилин в коробочке отдельно от другого материала.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14FD0">
        <w:rPr>
          <w:rFonts w:ascii="Symbol" w:eastAsia="Times New Roman" w:hAnsi="Symbol" w:cs="Times New Roman"/>
          <w:sz w:val="28"/>
          <w:szCs w:val="28"/>
          <w:lang w:eastAsia="ru-RU"/>
        </w:rPr>
        <w:t>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Во время работы необходимо следить затем, чтобы пластилин не попадал на одежду и на стул.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Symbol" w:eastAsia="Times New Roman" w:hAnsi="Symbol" w:cs="Times New Roman"/>
          <w:sz w:val="28"/>
          <w:szCs w:val="28"/>
          <w:lang w:eastAsia="ru-RU"/>
        </w:rPr>
        <w:t>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После работы вытирать руки салфеткой и вымыть их теплой водой с мылом.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Symbol" w:eastAsia="Times New Roman" w:hAnsi="Symbol" w:cs="Times New Roman"/>
          <w:sz w:val="28"/>
          <w:szCs w:val="28"/>
          <w:lang w:eastAsia="ru-RU"/>
        </w:rPr>
        <w:lastRenderedPageBreak/>
        <w:t>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 окончании работы, убрать рабочее место, протереть стол. Подкладную доску и стеки нужно хорошо протереть салфеткой, а если есть необходимость, то вымыть теплой водой.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14FD0">
        <w:rPr>
          <w:rFonts w:ascii="Symbol" w:eastAsia="Times New Roman" w:hAnsi="Symbol" w:cs="Times New Roman"/>
          <w:sz w:val="28"/>
          <w:szCs w:val="28"/>
          <w:lang w:eastAsia="ru-RU"/>
        </w:rPr>
        <w:t>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Готовые работы можно оформить в рамочки, неоконченные — убрать в специальные коробки, чтобы ничего не терялось.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 Воспитатель можно использовать музыку в процессе работы детей, т.к. соответствующая музыка настраивает на творчество и способствует творчеству. Музыка не должна звучать громко или слишком тихо, она должна быть лишь фоном работы в оптимальном режиме громкости.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</w:t>
      </w:r>
      <w:proofErr w:type="spellStart"/>
      <w:r w:rsidRPr="009602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Пластилинография</w:t>
      </w:r>
      <w:proofErr w:type="spellEnd"/>
      <w:r w:rsidRPr="0096029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714F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младших группах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. Лепкой дети начинают заниматься уже с младшего возраста, осваивая простейшие приёмы работы с пластилином: раскатывание, сплющивание, вытягивание, и потому подготовительная работа ведется, как правило, в младших группах.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 Дети работают вместе с воспитателем. Они сначала учатся скатывать шарики и колбаски разных цветов. Затем </w:t>
      </w:r>
      <w:proofErr w:type="gramStart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учатся  прижимать</w:t>
      </w:r>
      <w:proofErr w:type="gramEnd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пальчиком, чтобы получить другие объемы. И на последнем этапе воспитатель учить детей крепить пластилин к основе, прижимая комочек пальчиком к картону-основе или к какому-то рисунку. Это даёт предпосылки к созданию сложных лепных композиций в старшем дошкольном возрасте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 Важное значение в пропедевтической работе начинает приобретать цвет пластилина – как средство выразительности, средство передачи признаков изображаемых предметов.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</w:t>
      </w:r>
      <w:r w:rsidRPr="00714F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Этапы создания «картины» в технике </w:t>
      </w:r>
      <w:proofErr w:type="spellStart"/>
      <w:r w:rsidRPr="00714F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пластилинографии</w:t>
      </w:r>
      <w:proofErr w:type="spellEnd"/>
      <w:r w:rsidRPr="00714F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старшей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14F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группе.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Дети старшей группы уже готовы к использованию разнообразных приёмов и потому выполняют более сложную работу: декоративные </w:t>
      </w:r>
      <w:proofErr w:type="spellStart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налепы</w:t>
      </w:r>
      <w:proofErr w:type="spellEnd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разной формы, </w:t>
      </w:r>
      <w:proofErr w:type="spellStart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прищипывание</w:t>
      </w:r>
      <w:proofErr w:type="spellEnd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сплющивание, оттягивание деталей от общей формы, плотное соединение частей путём </w:t>
      </w:r>
      <w:proofErr w:type="spellStart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примазывания</w:t>
      </w:r>
      <w:proofErr w:type="spellEnd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одной части к другой.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 Палитра цвета обогащается: дети учатся смешивать разные цвета для получения другого оттенка (осваивают приём «вливание одного цвета в другой»). 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 1-й этап. Формирование замысла. Рассматривание рисунков и готовых работ предшественников.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 Выбор (или создание) эскиза будущей картины. Воспитатель предлагает детям подготовленные заранее специальные шаблоны </w:t>
      </w: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(яйцо, елочку, яблоко и др.) или рисунки-эскизы на картоне. Начинать лучше с размера в четверть альбомного листа: такой формат ребенок в состоянии покрыть тонким слоем пластилина, размазывая его большим и указательным пальцами правой руки (для левшей, соответственно, левой руки) попеременно.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На первом этапе главное – не переоценить силы ребенка и предложить ему такой сюжет, в котором бы подготовительная работа не перекрыла бы эффект удовольствия от конечного результата. Материал, находящийся в центре художественного творчества должен соответствовать среднему уровню развития ребенка. Необходимо также иметь материалы и оборудование для проведения более сложных заданий, рассчитанных на одаренных детей и детей с высоким уровнем развития.</w:t>
      </w:r>
    </w:p>
    <w:p w:rsidR="00714FD0" w:rsidRPr="00714FD0" w:rsidRDefault="00714FD0" w:rsidP="00E14625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 2-й этап – воплощение, работа с рисунком. На картонную основу наносится простой рисунок (основой может служить и пластмасса, и стекло): </w:t>
      </w:r>
    </w:p>
    <w:p w:rsidR="00714FD0" w:rsidRPr="00714FD0" w:rsidRDefault="00714FD0" w:rsidP="00E14625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 Затем отщипывать маленькие кусочки пластилина и размазывать их пальчиками по рисунку, как будто закрашивая. Основное действие в этом </w:t>
      </w:r>
      <w:proofErr w:type="gramStart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случае  –</w:t>
      </w:r>
      <w:proofErr w:type="gramEnd"/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размазывание шарика. Сначала его формируют пальчиком в нужном размере, а затем прикрепляют и размазывают в разные стороны, не выходя за контуры рисунка-эскиза.</w:t>
      </w:r>
    </w:p>
    <w:p w:rsidR="00714FD0" w:rsidRPr="00714FD0" w:rsidRDefault="00714FD0" w:rsidP="00E14625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получается декоративной и издалека выглядит, как написанная маслом.</w:t>
      </w:r>
    </w:p>
    <w:p w:rsidR="00714FD0" w:rsidRPr="00714FD0" w:rsidRDefault="00714FD0" w:rsidP="00E14625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несколько иной технике выполняется более сложная композиция:</w:t>
      </w:r>
      <w:bookmarkStart w:id="0" w:name="_GoBack"/>
      <w:bookmarkEnd w:id="0"/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 Она более ажурна и изящна, поскольку требует более тонкой и кропотливой работы.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 Огромное значение имеет цвет пластилина, который передает выразительность предметов, показывает свое многообразие. При рисовании цвета дети выбирают сами.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 Пластилиновые кусочки неплохо смешиваются друг с другом и получаются новые, неожиданные цвета.  Можно научить детей смешивать пластилин двумя способами. Первый – смешивать прямо на основе, накладывая мазки попеременно. Второй – взять несколько кусочков пластилина разного цвета, размять, перемешать в одном колобке и уже потом начинать рисовать.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3-й этап – завершение работы, оценивание результата, выставка работ.</w:t>
      </w:r>
    </w:p>
    <w:p w:rsidR="00714FD0" w:rsidRPr="00714FD0" w:rsidRDefault="00714FD0" w:rsidP="00714FD0">
      <w:pPr>
        <w:spacing w:after="150" w:line="240" w:lineRule="auto"/>
        <w:ind w:left="709"/>
        <w:rPr>
          <w:rFonts w:ascii="Trebuchet MS" w:eastAsia="Times New Roman" w:hAnsi="Trebuchet MS" w:cs="Times New Roman"/>
          <w:sz w:val="21"/>
          <w:szCs w:val="21"/>
          <w:lang w:eastAsia="ru-RU"/>
        </w:rPr>
      </w:pPr>
      <w:r w:rsidRPr="00714F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 Уборка рабочего места и приведение в порядок инструмента.</w:t>
      </w:r>
    </w:p>
    <w:p w:rsidR="0017539D" w:rsidRPr="00960290" w:rsidRDefault="0017539D"/>
    <w:sectPr w:rsidR="0017539D" w:rsidRPr="00960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Trebuchet MS">
    <w:charset w:val="CC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342"/>
    <w:rsid w:val="0017539D"/>
    <w:rsid w:val="003E0342"/>
    <w:rsid w:val="00714FD0"/>
    <w:rsid w:val="00960290"/>
    <w:rsid w:val="00E14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6FEE9"/>
  <w15:chartTrackingRefBased/>
  <w15:docId w15:val="{0A79B3E0-4CEE-4D0A-9F18-5FA04C26F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46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46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11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1311</Words>
  <Characters>7478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люда</dc:creator>
  <cp:keywords/>
  <dc:description/>
  <cp:lastModifiedBy>люда</cp:lastModifiedBy>
  <cp:revision>4</cp:revision>
  <cp:lastPrinted>2023-08-24T16:39:00Z</cp:lastPrinted>
  <dcterms:created xsi:type="dcterms:W3CDTF">2023-08-23T17:08:00Z</dcterms:created>
  <dcterms:modified xsi:type="dcterms:W3CDTF">2023-08-24T16:39:00Z</dcterms:modified>
</cp:coreProperties>
</file>